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Человек.Экономика.Финансы</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«Деятельность по обеспечению персоналом»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33.012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ПОДБОРУ ПЕРСОНАЛА (РЕКРУТЕР)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«Человек.Экономика.Финансы»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«Человек.Экономика.Финансы».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«Человек.Экономика.Финансы»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«Человек.Экономика.Финансы»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Система розничных финансовых услуг</w:t>
            </w:r>
          </w:p>
          <w:p>
            <w:pPr>
              <w:jc w:val="center"/>
              <w:spacing w:after="0" w:line="240" w:lineRule="auto"/>
              <w:rPr>
                <w:sz w:val="22"/>
                <w:szCs w:val="22"/>
              </w:rPr>
            </w:pPr>
            <w:r>
              <w:rPr>
                <w:rFonts w:ascii="Times New Roman" w:hAnsi="Times New Roman" w:cs="Times New Roman"/>
                <w:color w:val="#000000"/>
                <w:sz w:val="22"/>
                <w:szCs w:val="22"/>
              </w:rPr>
              <w:t> Управление личными финансами домохозяйств</w:t>
            </w:r>
          </w:p>
          <w:p>
            <w:pPr>
              <w:jc w:val="center"/>
              <w:spacing w:after="0" w:line="240" w:lineRule="auto"/>
              <w:rPr>
                <w:sz w:val="22"/>
                <w:szCs w:val="22"/>
              </w:rPr>
            </w:pPr>
            <w:r>
              <w:rPr>
                <w:rFonts w:ascii="Times New Roman" w:hAnsi="Times New Roman" w:cs="Times New Roman"/>
                <w:color w:val="#000000"/>
                <w:sz w:val="22"/>
                <w:szCs w:val="22"/>
              </w:rPr>
              <w:t> Финансовые услуги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УК-10</w:t>
            </w:r>
          </w:p>
        </w:tc>
      </w:tr>
      <w:tr>
        <w:trPr>
          <w:trHeight w:hRule="exact" w:val="138.9143"/>
        </w:trPr>
        <w:tc>
          <w:tcPr>
            <w:tcW w:w="3970" w:type="dxa"/>
          </w:tcPr>
          <w:p/>
        </w:tc>
        <w:tc>
          <w:tcPr>
            <w:tcW w:w="4679" w:type="dxa"/>
          </w:tcPr>
          <w:p/>
        </w:tc>
        <w:tc>
          <w:tcPr>
            <w:tcW w:w="993" w:type="dxa"/>
          </w:tcPr>
          <w:p/>
        </w:tc>
      </w:tr>
      <w:tr>
        <w:trPr>
          <w:trHeight w:hRule="exact" w:val="425.858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978.76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Экономическая культура (основные принципы экономического анализа)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культура, экономическая культура общества, экономическая культура личности, экономическая свобода, экономические навыки. Экономические отношения и интересы. Экономическая культура общества.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Поведение экономических агентов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агенты как субъекты экономических отношений, участвующие в производстве, распределении, обмене и потреблении экономических благ. Рыночные агенты - домашние хозяйства и фирмы. Домашнее хозяйство (домохозяйство) - экономический агент, принимающий решения о потреблении благ для поддержания собственного существования. Фирма - экономические агент, принимающий решения о производстве благ на продажу с использованием ресурсов, приобретаемых на рынке. Правительство (государство) - экономический агент, принимающий решения о перераспределении частных благ в обществе и производстве общественных благ.</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Экономика информации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Информационный сектор экономики Информационное посредничество Информационно- коммуникационные услуги Информационно-коммерческие услуги Информационно- прикладные услуги Право собственности на информацию Информационно- коммуникационная инфраструктура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Конкуренция и выбор фирмы</w:t>
            </w:r>
          </w:p>
        </w:tc>
      </w:tr>
      <w:tr>
        <w:trPr>
          <w:trHeight w:hRule="exact" w:val="800.70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конкуренции в развитии экономики. Основные понятия теории конкуренции. Конфликт, соперничество - как предпосылки возникновения конкуренции.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теории конкуренции. Законы, принципы и функции конкурентной борьбы. Виды рынков и рыночные ниши. Виды рыночной конкуренции. Система методов конкурентной борьбы. Конкурентоспособность предпринимателя – основа конкурентоспособности фирмы.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Ресурсные ограничения экономического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ограниченности ресурсов. Виды ограниченности ресурсов: абсолютная ограниченность; относительная ограниченность. Компромиссный выбор – путь решения абсолютной ограниченности в форме: альтернативной стоимости; упущенной выгоды. Кривая производственной возможности – модель компромиссного выбора. Закон редкости. Влияние ограниченности ресурсов на их цену. Роль ограниченности ресурсов в экономии и сбережении ресурсов. Экономическое содержание ресурсных ограничений развития национальной экономики. Проявления ресурсных ограничений развития экономики современной России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и государство: общественный выбор и экономическая политика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современное общество: основные подходы к роли государства. Характеристика роли государства в экономике. Государство, размещение ресурсов и перераспределение доходов в рыночной экономике.</w:t>
            </w:r>
          </w:p>
          <w:p>
            <w:pPr>
              <w:jc w:val="both"/>
              <w:spacing w:after="0" w:line="240" w:lineRule="auto"/>
              <w:rPr>
                <w:sz w:val="24"/>
                <w:szCs w:val="24"/>
              </w:rPr>
            </w:pPr>
            <w:r>
              <w:rPr>
                <w:rFonts w:ascii="Times New Roman" w:hAnsi="Times New Roman" w:cs="Times New Roman"/>
                <w:color w:val="#000000"/>
                <w:sz w:val="24"/>
                <w:szCs w:val="24"/>
              </w:rPr>
              <w:t> Информационная асимметрия: функционирование субъектов рынка в условиях неполной информации, неопределенности и риска. Государство и перераспределение национального дохода - проблема уровня жизни и регулирования экономики. Стандартные ошибки/провалы государства. Роль государства в управлении экономическим развитием. Базовые понятия экономической политики. Существенные условия и ограничения в выборе решений при формировании экономической политики. Политические реалии выбора экономических управленческих решений. Ресурсные возможности и ограничения реалистичной экономической политики.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Совокупный личный капитал и личное финансовое планирование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Совокупный личный капитал. Меры обеспечения достижения текущих, среднесрочных и долгосрочных целей. Структура совокупного личного капитала. Цели создания резервного капитала. Капитал обеспечивающий достижение долгосрочных целей.</w:t>
            </w:r>
          </w:p>
          <w:p>
            <w:pPr>
              <w:jc w:val="both"/>
              <w:spacing w:after="0" w:line="240" w:lineRule="auto"/>
              <w:rPr>
                <w:sz w:val="24"/>
                <w:szCs w:val="24"/>
              </w:rPr>
            </w:pPr>
            <w:r>
              <w:rPr>
                <w:rFonts w:ascii="Times New Roman" w:hAnsi="Times New Roman" w:cs="Times New Roman"/>
                <w:color w:val="#000000"/>
                <w:sz w:val="24"/>
                <w:szCs w:val="24"/>
              </w:rPr>
              <w:t> Отличительные черты финансового планирования домашних хозяйств. Основные цели финансового планирования домашних хозяйств. Принципы оперативности, реальности, регламентированности, комплексности, непрерывности, простоты и понятности. Этапы финансового планирования домашнего хозяйств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Предпринимательская деятельность как источник личных доходов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предпринимательства, его формы и виды. 2. Предпринимательская среда и ее структурно-элементный состав.3. Развитие малого бизнеса. Ключевые особенности предпринимательства как одного из инструментов инвестирования своего капитала, включая человеческий. Привлечение финансирования на разных этапах. Ключевые вопросы при управлении и владении бизнесом. Виды выхода: банкротство, прямая продажа доли, обмен на карьеру, IPO и продажа акций после блок-периода. Общий алгоритм создания предприятия. Порядок регистрации индивидуального предпринимателя. Особенности регистрации юридического лица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Банковские продукты для накопления и сохранения совокупного личного капитала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характеристика банковских продуктов. Специфика клиентоориентированного банковского продукта. Основные виды банковских услуг. Классификация банковских операций. Технологии проведения основных банковских операций.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Инвестиции в ценные бумаги как инструмент управления совокупным личным капиталом</w:t>
            </w:r>
          </w:p>
        </w:tc>
      </w:tr>
      <w:tr>
        <w:trPr>
          <w:trHeight w:hRule="exact" w:val="1285.5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 депозиты, ценные бумаги, пенсионные фонды, паевые инвестиционные фонды, долевое участие при строительстве жилья. Преимущества и недостатки по каждому виду инвестирования, навыки обращения с инструментами инвестирования, умение давать в долг, страхование вложений, обучение получению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прибыли за счет движения денег, Фондовый рынок  и его участники.</w:t>
            </w:r>
          </w:p>
          <w:p>
            <w:pPr>
              <w:jc w:val="both"/>
              <w:spacing w:after="0" w:line="240" w:lineRule="auto"/>
              <w:rPr>
                <w:sz w:val="24"/>
                <w:szCs w:val="24"/>
              </w:rPr>
            </w:pPr>
            <w:r>
              <w:rPr>
                <w:rFonts w:ascii="Times New Roman" w:hAnsi="Times New Roman" w:cs="Times New Roman"/>
                <w:color w:val="#000000"/>
                <w:sz w:val="24"/>
                <w:szCs w:val="24"/>
              </w:rPr>
              <w:t> Портфель инвестиций. Диверсификация. Долговые ценные бумаги: векселя и облигации. Риски облигаций и управление ими. Долевые ценные бумаги. Акции. Риски инвестиций в акции и управление ими. Гибридные инструменты. Фондовая биржа. Налогообложение операций с ценными бумагами. Паевые инвестиционные фонды (ПИФы). Управляющие компании. Риски инвестирования в ПИФы. Общие фонды банковского управления (ОФБУ). Сопутствующие инвестиционные риски.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Страховые инструменты управления личным капиталом</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рынка страховых услуг. Основные понятия. Виды страхования. Порядок страхования.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Типичные ошибки при страховании. Страховой тариф. Страховая премия. Страховой случай. Стоимость страхового ущерба. Избыточное страхование. Недострахование. Страховщик. Страхователь. Застрахованный. Выгодоприобретатель. Посредники на страховом рынке. Агенты. Брокеры. Страховой фонд. Страховые резервы, их расчет и сохранение. Платежеспособность страховщиков. Сострахование и перестрахование. Личное страхование. Страхование жизни. Медицинское страхование. Обязательное и добровольное медицинское страхование. Страхование граждан, выезжающих за рубеж. Страхование имущества. Страховые накопительные программы. Мошенники на рынке страховых услуг</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Кредиты и займы как долговые инструменты управления совокупным личным капиталом</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кредитов. Потребительские кредиты и их особенность. Автокредит. Кредитная история. Кредитное бюро. Ценообразование кредитов. Эффективная процентная ставка. Способы погашения кредита: аннуитетные платежи и погашение равными долями. Оценка кредитоспособности заемщика физического лица. Сравнительный анализ условий предоставления потребительских кредитов российскими банками. Ипотечное кредитование: особенности оценка кредитоспособности заемщика, обеспечения, страхования. Рефинансирование кредитной задолженности. Кредитная карта. Понятие овердрафта. Особенности микрофинансирования.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Экономическая культура (основные принципы экономического анализа)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Экономическая культура: сущность и структура.</w:t>
            </w:r>
          </w:p>
          <w:p>
            <w:pPr>
              <w:jc w:val="both"/>
              <w:spacing w:after="0" w:line="240" w:lineRule="auto"/>
              <w:rPr>
                <w:sz w:val="24"/>
                <w:szCs w:val="24"/>
              </w:rPr>
            </w:pPr>
            <w:r>
              <w:rPr>
                <w:rFonts w:ascii="Times New Roman" w:hAnsi="Times New Roman" w:cs="Times New Roman"/>
                <w:color w:val="#000000"/>
                <w:sz w:val="24"/>
                <w:szCs w:val="24"/>
              </w:rPr>
              <w:t> 2. Экономические отношения и интересы</w:t>
            </w:r>
          </w:p>
          <w:p>
            <w:pPr>
              <w:jc w:val="both"/>
              <w:spacing w:after="0" w:line="240" w:lineRule="auto"/>
              <w:rPr>
                <w:sz w:val="24"/>
                <w:szCs w:val="24"/>
              </w:rPr>
            </w:pPr>
            <w:r>
              <w:rPr>
                <w:rFonts w:ascii="Times New Roman" w:hAnsi="Times New Roman" w:cs="Times New Roman"/>
                <w:color w:val="#000000"/>
                <w:sz w:val="24"/>
                <w:szCs w:val="24"/>
              </w:rPr>
              <w:t> 3. Компоненты экономической культуры.</w:t>
            </w:r>
          </w:p>
          <w:p>
            <w:pPr>
              <w:jc w:val="both"/>
              <w:spacing w:after="0" w:line="240" w:lineRule="auto"/>
              <w:rPr>
                <w:sz w:val="24"/>
                <w:szCs w:val="24"/>
              </w:rPr>
            </w:pPr>
            <w:r>
              <w:rPr>
                <w:rFonts w:ascii="Times New Roman" w:hAnsi="Times New Roman" w:cs="Times New Roman"/>
                <w:color w:val="#000000"/>
                <w:sz w:val="24"/>
                <w:szCs w:val="24"/>
              </w:rPr>
              <w:t> 4. Экономические знания. Экономическое мышление.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Поведение экономических агентов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Экономические агенты: домашнее хозяйство, фирма (предприятие), государство.</w:t>
            </w:r>
          </w:p>
          <w:p>
            <w:pPr>
              <w:jc w:val="both"/>
              <w:spacing w:after="0" w:line="240" w:lineRule="auto"/>
              <w:rPr>
                <w:sz w:val="24"/>
                <w:szCs w:val="24"/>
              </w:rPr>
            </w:pPr>
            <w:r>
              <w:rPr>
                <w:rFonts w:ascii="Times New Roman" w:hAnsi="Times New Roman" w:cs="Times New Roman"/>
                <w:color w:val="#000000"/>
                <w:sz w:val="24"/>
                <w:szCs w:val="24"/>
              </w:rPr>
              <w:t> 2. Экономическое поведение потребителя.</w:t>
            </w:r>
          </w:p>
          <w:p>
            <w:pPr>
              <w:jc w:val="both"/>
              <w:spacing w:after="0" w:line="240" w:lineRule="auto"/>
              <w:rPr>
                <w:sz w:val="24"/>
                <w:szCs w:val="24"/>
              </w:rPr>
            </w:pPr>
            <w:r>
              <w:rPr>
                <w:rFonts w:ascii="Times New Roman" w:hAnsi="Times New Roman" w:cs="Times New Roman"/>
                <w:color w:val="#000000"/>
                <w:sz w:val="24"/>
                <w:szCs w:val="24"/>
              </w:rPr>
              <w:t> 3. Предприятие (фирма) как хозяйствующий субъект.</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Экономика информации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Нетипичные признаки информационных услуг</w:t>
            </w:r>
          </w:p>
          <w:p>
            <w:pPr>
              <w:jc w:val="both"/>
              <w:spacing w:after="0" w:line="240" w:lineRule="auto"/>
              <w:rPr>
                <w:sz w:val="24"/>
                <w:szCs w:val="24"/>
              </w:rPr>
            </w:pPr>
            <w:r>
              <w:rPr>
                <w:rFonts w:ascii="Times New Roman" w:hAnsi="Times New Roman" w:cs="Times New Roman"/>
                <w:color w:val="#000000"/>
                <w:sz w:val="24"/>
                <w:szCs w:val="24"/>
              </w:rPr>
              <w:t> 2. Состав информационного сектора экономики</w:t>
            </w:r>
          </w:p>
          <w:p>
            <w:pPr>
              <w:jc w:val="both"/>
              <w:spacing w:after="0" w:line="240" w:lineRule="auto"/>
              <w:rPr>
                <w:sz w:val="24"/>
                <w:szCs w:val="24"/>
              </w:rPr>
            </w:pPr>
            <w:r>
              <w:rPr>
                <w:rFonts w:ascii="Times New Roman" w:hAnsi="Times New Roman" w:cs="Times New Roman"/>
                <w:color w:val="#000000"/>
                <w:sz w:val="24"/>
                <w:szCs w:val="24"/>
              </w:rPr>
              <w:t> 3. Особенности организации бизнеса информационных посредников</w:t>
            </w:r>
          </w:p>
          <w:p>
            <w:pPr>
              <w:jc w:val="both"/>
              <w:spacing w:after="0" w:line="240" w:lineRule="auto"/>
              <w:rPr>
                <w:sz w:val="24"/>
                <w:szCs w:val="24"/>
              </w:rPr>
            </w:pPr>
            <w:r>
              <w:rPr>
                <w:rFonts w:ascii="Times New Roman" w:hAnsi="Times New Roman" w:cs="Times New Roman"/>
                <w:color w:val="#000000"/>
                <w:sz w:val="24"/>
                <w:szCs w:val="24"/>
              </w:rPr>
              <w:t> 4. Российский рынок информационных услуг</w:t>
            </w:r>
          </w:p>
          <w:p>
            <w:pPr>
              <w:jc w:val="both"/>
              <w:spacing w:after="0" w:line="240" w:lineRule="auto"/>
              <w:rPr>
                <w:sz w:val="24"/>
                <w:szCs w:val="24"/>
              </w:rPr>
            </w:pPr>
            <w:r>
              <w:rPr>
                <w:rFonts w:ascii="Times New Roman" w:hAnsi="Times New Roman" w:cs="Times New Roman"/>
                <w:color w:val="#000000"/>
                <w:sz w:val="24"/>
                <w:szCs w:val="24"/>
              </w:rPr>
              <w:t> 6. Организационно-правовая основа государственного регулирования отношений собственности на информационные ресурсы</w:t>
            </w:r>
          </w:p>
          <w:p>
            <w:pPr>
              <w:jc w:val="both"/>
              <w:spacing w:after="0" w:line="240" w:lineRule="auto"/>
              <w:rPr>
                <w:sz w:val="24"/>
                <w:szCs w:val="24"/>
              </w:rPr>
            </w:pPr>
            <w:r>
              <w:rPr>
                <w:rFonts w:ascii="Times New Roman" w:hAnsi="Times New Roman" w:cs="Times New Roman"/>
                <w:color w:val="#000000"/>
                <w:sz w:val="24"/>
                <w:szCs w:val="24"/>
              </w:rPr>
              <w:t> 7. Государственное регулирование развития информационно-коммуникационной структуры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Конкуренция и выбор фирмы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конкуренции, её виды.</w:t>
            </w:r>
          </w:p>
          <w:p>
            <w:pPr>
              <w:jc w:val="both"/>
              <w:spacing w:after="0" w:line="240" w:lineRule="auto"/>
              <w:rPr>
                <w:sz w:val="24"/>
                <w:szCs w:val="24"/>
              </w:rPr>
            </w:pPr>
            <w:r>
              <w:rPr>
                <w:rFonts w:ascii="Times New Roman" w:hAnsi="Times New Roman" w:cs="Times New Roman"/>
                <w:color w:val="#000000"/>
                <w:sz w:val="24"/>
                <w:szCs w:val="24"/>
              </w:rPr>
              <w:t> 2.Значение конкуренции в рыночной экономике. Конкурентная среда.</w:t>
            </w:r>
          </w:p>
          <w:p>
            <w:pPr>
              <w:jc w:val="both"/>
              <w:spacing w:after="0" w:line="240" w:lineRule="auto"/>
              <w:rPr>
                <w:sz w:val="24"/>
                <w:szCs w:val="24"/>
              </w:rPr>
            </w:pPr>
            <w:r>
              <w:rPr>
                <w:rFonts w:ascii="Times New Roman" w:hAnsi="Times New Roman" w:cs="Times New Roman"/>
                <w:color w:val="#000000"/>
                <w:sz w:val="24"/>
                <w:szCs w:val="24"/>
              </w:rPr>
              <w:t> 3.Конкурентное преимущество. Конкурентоспособность товаров и организаций.</w:t>
            </w:r>
          </w:p>
          <w:p>
            <w:pPr>
              <w:jc w:val="both"/>
              <w:spacing w:after="0" w:line="240" w:lineRule="auto"/>
              <w:rPr>
                <w:sz w:val="24"/>
                <w:szCs w:val="24"/>
              </w:rPr>
            </w:pPr>
            <w:r>
              <w:rPr>
                <w:rFonts w:ascii="Times New Roman" w:hAnsi="Times New Roman" w:cs="Times New Roman"/>
                <w:color w:val="#000000"/>
                <w:sz w:val="24"/>
                <w:szCs w:val="24"/>
              </w:rPr>
              <w:t> 4. Критерии оценки конкурентоспособности.</w:t>
            </w:r>
          </w:p>
          <w:p>
            <w:pPr>
              <w:jc w:val="both"/>
              <w:spacing w:after="0" w:line="240" w:lineRule="auto"/>
              <w:rPr>
                <w:sz w:val="24"/>
                <w:szCs w:val="24"/>
              </w:rPr>
            </w:pPr>
            <w:r>
              <w:rPr>
                <w:rFonts w:ascii="Times New Roman" w:hAnsi="Times New Roman" w:cs="Times New Roman"/>
                <w:color w:val="#000000"/>
                <w:sz w:val="24"/>
                <w:szCs w:val="24"/>
              </w:rPr>
              <w:t> 5. Повышение конкурентоспособности работников фирмы.</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Ресурсные ограничения экономического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ресурсных ограничений развития экономики</w:t>
            </w:r>
          </w:p>
          <w:p>
            <w:pPr>
              <w:jc w:val="both"/>
              <w:spacing w:after="0" w:line="240" w:lineRule="auto"/>
              <w:rPr>
                <w:sz w:val="24"/>
                <w:szCs w:val="24"/>
              </w:rPr>
            </w:pPr>
            <w:r>
              <w:rPr>
                <w:rFonts w:ascii="Times New Roman" w:hAnsi="Times New Roman" w:cs="Times New Roman"/>
                <w:color w:val="#000000"/>
                <w:sz w:val="24"/>
                <w:szCs w:val="24"/>
              </w:rPr>
              <w:t> 2. Классификация ресурсных ограничений. Виды ограниченности ресурсов</w:t>
            </w:r>
          </w:p>
          <w:p>
            <w:pPr>
              <w:jc w:val="both"/>
              <w:spacing w:after="0" w:line="240" w:lineRule="auto"/>
              <w:rPr>
                <w:sz w:val="24"/>
                <w:szCs w:val="24"/>
              </w:rPr>
            </w:pPr>
            <w:r>
              <w:rPr>
                <w:rFonts w:ascii="Times New Roman" w:hAnsi="Times New Roman" w:cs="Times New Roman"/>
                <w:color w:val="#000000"/>
                <w:sz w:val="24"/>
                <w:szCs w:val="24"/>
              </w:rPr>
              <w:t> 3. Влияние ресурсных ограничений на развитие экономики.</w:t>
            </w:r>
          </w:p>
          <w:p>
            <w:pPr>
              <w:jc w:val="both"/>
              <w:spacing w:after="0" w:line="240" w:lineRule="auto"/>
              <w:rPr>
                <w:sz w:val="24"/>
                <w:szCs w:val="24"/>
              </w:rPr>
            </w:pPr>
            <w:r>
              <w:rPr>
                <w:rFonts w:ascii="Times New Roman" w:hAnsi="Times New Roman" w:cs="Times New Roman"/>
                <w:color w:val="#000000"/>
                <w:sz w:val="24"/>
                <w:szCs w:val="24"/>
              </w:rPr>
              <w:t> 4. Кривая производственной возможности. Закон редкости.</w:t>
            </w:r>
          </w:p>
          <w:p>
            <w:pPr>
              <w:jc w:val="both"/>
              <w:spacing w:after="0" w:line="240" w:lineRule="auto"/>
              <w:rPr>
                <w:sz w:val="24"/>
                <w:szCs w:val="24"/>
              </w:rPr>
            </w:pPr>
            <w:r>
              <w:rPr>
                <w:rFonts w:ascii="Times New Roman" w:hAnsi="Times New Roman" w:cs="Times New Roman"/>
                <w:color w:val="#000000"/>
                <w:sz w:val="24"/>
                <w:szCs w:val="24"/>
              </w:rPr>
              <w:t> 5. Влияние ограниченности ресурсов на их цену.</w:t>
            </w:r>
          </w:p>
          <w:p>
            <w:pPr>
              <w:jc w:val="both"/>
              <w:spacing w:after="0" w:line="240" w:lineRule="auto"/>
              <w:rPr>
                <w:sz w:val="24"/>
                <w:szCs w:val="24"/>
              </w:rPr>
            </w:pPr>
            <w:r>
              <w:rPr>
                <w:rFonts w:ascii="Times New Roman" w:hAnsi="Times New Roman" w:cs="Times New Roman"/>
                <w:color w:val="#000000"/>
                <w:sz w:val="24"/>
                <w:szCs w:val="24"/>
              </w:rPr>
              <w:t> 6. Роль ограниченности ресурсов в экономии и сбережении ресурсов.</w:t>
            </w:r>
          </w:p>
          <w:p>
            <w:pPr>
              <w:jc w:val="both"/>
              <w:spacing w:after="0" w:line="240" w:lineRule="auto"/>
              <w:rPr>
                <w:sz w:val="24"/>
                <w:szCs w:val="24"/>
              </w:rPr>
            </w:pPr>
            <w:r>
              <w:rPr>
                <w:rFonts w:ascii="Times New Roman" w:hAnsi="Times New Roman" w:cs="Times New Roman"/>
                <w:color w:val="#000000"/>
                <w:sz w:val="24"/>
                <w:szCs w:val="24"/>
              </w:rPr>
              <w:t> 7. Экспортно-сырьевая модель экономики России.</w:t>
            </w:r>
          </w:p>
          <w:p>
            <w:pPr>
              <w:jc w:val="both"/>
              <w:spacing w:after="0" w:line="240" w:lineRule="auto"/>
              <w:rPr>
                <w:sz w:val="24"/>
                <w:szCs w:val="24"/>
              </w:rPr>
            </w:pPr>
            <w:r>
              <w:rPr>
                <w:rFonts w:ascii="Times New Roman" w:hAnsi="Times New Roman" w:cs="Times New Roman"/>
                <w:color w:val="#000000"/>
                <w:sz w:val="24"/>
                <w:szCs w:val="24"/>
              </w:rPr>
              <w:t> 8. Эффективность использования человеческих ресурсов в российской экономике.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и государство: общественный выбор и экономическая политика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Фиаско рынка и необходимость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2. Границы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3. Цели, виды, инструменты и методы экономической политики.</w:t>
            </w:r>
          </w:p>
          <w:p>
            <w:pPr>
              <w:jc w:val="both"/>
              <w:spacing w:after="0" w:line="240" w:lineRule="auto"/>
              <w:rPr>
                <w:sz w:val="24"/>
                <w:szCs w:val="24"/>
              </w:rPr>
            </w:pPr>
            <w:r>
              <w:rPr>
                <w:rFonts w:ascii="Times New Roman" w:hAnsi="Times New Roman" w:cs="Times New Roman"/>
                <w:color w:val="#000000"/>
                <w:sz w:val="24"/>
                <w:szCs w:val="24"/>
              </w:rPr>
              <w:t> 4. Глобальная стратегия для развития российской экономики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Совокупный личный капитал и личное финансовое планирование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Финансовая система. Личные финансы. Отличительные черты личных финансов.</w:t>
            </w:r>
          </w:p>
          <w:p>
            <w:pPr>
              <w:jc w:val="both"/>
              <w:spacing w:after="0" w:line="240" w:lineRule="auto"/>
              <w:rPr>
                <w:sz w:val="24"/>
                <w:szCs w:val="24"/>
              </w:rPr>
            </w:pPr>
            <w:r>
              <w:rPr>
                <w:rFonts w:ascii="Times New Roman" w:hAnsi="Times New Roman" w:cs="Times New Roman"/>
                <w:color w:val="#000000"/>
                <w:sz w:val="24"/>
                <w:szCs w:val="24"/>
              </w:rPr>
              <w:t> 2. Основные причины растущего внимания к личным финансам в современном обществе. 3. Финансовые отношения семьи. Схема финансовых отношений индивида (семьи).</w:t>
            </w:r>
          </w:p>
          <w:p>
            <w:pPr>
              <w:jc w:val="both"/>
              <w:spacing w:after="0" w:line="240" w:lineRule="auto"/>
              <w:rPr>
                <w:sz w:val="24"/>
                <w:szCs w:val="24"/>
              </w:rPr>
            </w:pPr>
            <w:r>
              <w:rPr>
                <w:rFonts w:ascii="Times New Roman" w:hAnsi="Times New Roman" w:cs="Times New Roman"/>
                <w:color w:val="#000000"/>
                <w:sz w:val="24"/>
                <w:szCs w:val="24"/>
              </w:rPr>
              <w:t> 4. Социальные трансферты. Общественное благо. Функции личных финансов.</w:t>
            </w:r>
          </w:p>
          <w:p>
            <w:pPr>
              <w:jc w:val="both"/>
              <w:spacing w:after="0" w:line="240" w:lineRule="auto"/>
              <w:rPr>
                <w:sz w:val="24"/>
                <w:szCs w:val="24"/>
              </w:rPr>
            </w:pPr>
            <w:r>
              <w:rPr>
                <w:rFonts w:ascii="Times New Roman" w:hAnsi="Times New Roman" w:cs="Times New Roman"/>
                <w:color w:val="#000000"/>
                <w:sz w:val="24"/>
                <w:szCs w:val="24"/>
              </w:rPr>
              <w:t> 5. Финансовые ресурсы семьи. Состав финансовых ресурсов семьи.</w:t>
            </w:r>
          </w:p>
          <w:p>
            <w:pPr>
              <w:jc w:val="both"/>
              <w:spacing w:after="0" w:line="240" w:lineRule="auto"/>
              <w:rPr>
                <w:sz w:val="24"/>
                <w:szCs w:val="24"/>
              </w:rPr>
            </w:pPr>
            <w:r>
              <w:rPr>
                <w:rFonts w:ascii="Times New Roman" w:hAnsi="Times New Roman" w:cs="Times New Roman"/>
                <w:color w:val="#000000"/>
                <w:sz w:val="24"/>
                <w:szCs w:val="24"/>
              </w:rPr>
              <w:t> 6. Инструменты государственного воздействия на личные финансы населения.</w:t>
            </w:r>
          </w:p>
          <w:p>
            <w:pPr>
              <w:jc w:val="both"/>
              <w:spacing w:after="0" w:line="240" w:lineRule="auto"/>
              <w:rPr>
                <w:sz w:val="24"/>
                <w:szCs w:val="24"/>
              </w:rPr>
            </w:pPr>
            <w:r>
              <w:rPr>
                <w:rFonts w:ascii="Times New Roman" w:hAnsi="Times New Roman" w:cs="Times New Roman"/>
                <w:color w:val="#000000"/>
                <w:sz w:val="24"/>
                <w:szCs w:val="24"/>
              </w:rPr>
              <w:t> 7. Управление личным капиталом и личными финансами. Аксиомы управления личными финансами.</w:t>
            </w:r>
          </w:p>
          <w:p>
            <w:pPr>
              <w:jc w:val="both"/>
              <w:spacing w:after="0" w:line="240" w:lineRule="auto"/>
              <w:rPr>
                <w:sz w:val="24"/>
                <w:szCs w:val="24"/>
              </w:rPr>
            </w:pPr>
            <w:r>
              <w:rPr>
                <w:rFonts w:ascii="Times New Roman" w:hAnsi="Times New Roman" w:cs="Times New Roman"/>
                <w:color w:val="#000000"/>
                <w:sz w:val="24"/>
                <w:szCs w:val="24"/>
              </w:rPr>
              <w:t> 8. Личное финансовое планирование. Методы личного финансового планирования.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Предпринимательская деятельность как источник личных доходов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Предпринимательская деятельность, уровень экономического и финансового образования.</w:t>
            </w:r>
          </w:p>
          <w:p>
            <w:pPr>
              <w:jc w:val="both"/>
              <w:spacing w:after="0" w:line="240" w:lineRule="auto"/>
              <w:rPr>
                <w:sz w:val="24"/>
                <w:szCs w:val="24"/>
              </w:rPr>
            </w:pPr>
            <w:r>
              <w:rPr>
                <w:rFonts w:ascii="Times New Roman" w:hAnsi="Times New Roman" w:cs="Times New Roman"/>
                <w:color w:val="#000000"/>
                <w:sz w:val="24"/>
                <w:szCs w:val="24"/>
              </w:rPr>
              <w:t> 2.	 Выбор системы налогообложения, планирование доходов и расходов,</w:t>
            </w:r>
          </w:p>
          <w:p>
            <w:pPr>
              <w:jc w:val="both"/>
              <w:spacing w:after="0" w:line="240" w:lineRule="auto"/>
              <w:rPr>
                <w:sz w:val="24"/>
                <w:szCs w:val="24"/>
              </w:rPr>
            </w:pPr>
            <w:r>
              <w:rPr>
                <w:rFonts w:ascii="Times New Roman" w:hAnsi="Times New Roman" w:cs="Times New Roman"/>
                <w:color w:val="#000000"/>
                <w:sz w:val="24"/>
                <w:szCs w:val="24"/>
              </w:rPr>
              <w:t> 3.	Прогноз движения денежных средств, отчет о прибылях и убытках, балансовый отчет, формы финансовой поддержки предпринимателей.</w:t>
            </w:r>
          </w:p>
          <w:p>
            <w:pPr>
              <w:jc w:val="both"/>
              <w:spacing w:after="0" w:line="240" w:lineRule="auto"/>
              <w:rPr>
                <w:sz w:val="24"/>
                <w:szCs w:val="24"/>
              </w:rPr>
            </w:pPr>
            <w:r>
              <w:rPr>
                <w:rFonts w:ascii="Times New Roman" w:hAnsi="Times New Roman" w:cs="Times New Roman"/>
                <w:color w:val="#000000"/>
                <w:sz w:val="24"/>
                <w:szCs w:val="24"/>
              </w:rPr>
              <w:t> 4.	Рациональное заимствование, составление успешного бизнес-плана.</w:t>
            </w:r>
          </w:p>
          <w:p>
            <w:pPr>
              <w:jc w:val="both"/>
              <w:spacing w:after="0" w:line="240" w:lineRule="auto"/>
              <w:rPr>
                <w:sz w:val="24"/>
                <w:szCs w:val="24"/>
              </w:rPr>
            </w:pPr>
            <w:r>
              <w:rPr>
                <w:rFonts w:ascii="Times New Roman" w:hAnsi="Times New Roman" w:cs="Times New Roman"/>
                <w:color w:val="#000000"/>
                <w:sz w:val="24"/>
                <w:szCs w:val="24"/>
              </w:rPr>
              <w:t> 5.	Услуги финансовых организаций и новые технологии для предпринимателей</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Банковские продукты для накопления и сохранения совокупного личного капитала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Банковская система. Банк. Кредитная организация. Центральный банк Российской Федерации (БанкРоссии).</w:t>
            </w:r>
          </w:p>
          <w:p>
            <w:pPr>
              <w:jc w:val="both"/>
              <w:spacing w:after="0" w:line="240" w:lineRule="auto"/>
              <w:rPr>
                <w:sz w:val="24"/>
                <w:szCs w:val="24"/>
              </w:rPr>
            </w:pPr>
            <w:r>
              <w:rPr>
                <w:rFonts w:ascii="Times New Roman" w:hAnsi="Times New Roman" w:cs="Times New Roman"/>
                <w:color w:val="#000000"/>
                <w:sz w:val="24"/>
                <w:szCs w:val="24"/>
              </w:rPr>
              <w:t> 2. Банковские услуги населению. Вклады. Депозиты. Брокерские услуги Система страхования вкладов.</w:t>
            </w:r>
          </w:p>
          <w:p>
            <w:pPr>
              <w:jc w:val="both"/>
              <w:spacing w:after="0" w:line="240" w:lineRule="auto"/>
              <w:rPr>
                <w:sz w:val="24"/>
                <w:szCs w:val="24"/>
              </w:rPr>
            </w:pPr>
            <w:r>
              <w:rPr>
                <w:rFonts w:ascii="Times New Roman" w:hAnsi="Times New Roman" w:cs="Times New Roman"/>
                <w:color w:val="#000000"/>
                <w:sz w:val="24"/>
                <w:szCs w:val="24"/>
              </w:rPr>
              <w:t> 3. Характеристика банковских вкладов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Инвестиции в ценные бумаги как инструмент управления совокупным личным капиталом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сбережений. Классификация сбережений.</w:t>
            </w:r>
          </w:p>
          <w:p>
            <w:pPr>
              <w:jc w:val="both"/>
              <w:spacing w:after="0" w:line="240" w:lineRule="auto"/>
              <w:rPr>
                <w:sz w:val="24"/>
                <w:szCs w:val="24"/>
              </w:rPr>
            </w:pPr>
            <w:r>
              <w:rPr>
                <w:rFonts w:ascii="Times New Roman" w:hAnsi="Times New Roman" w:cs="Times New Roman"/>
                <w:color w:val="#000000"/>
                <w:sz w:val="24"/>
                <w:szCs w:val="24"/>
              </w:rPr>
              <w:t> 2. Понятие инвестиций. Классификация инвестиций. Волатильность инвестиций.</w:t>
            </w:r>
          </w:p>
          <w:p>
            <w:pPr>
              <w:jc w:val="both"/>
              <w:spacing w:after="0" w:line="240" w:lineRule="auto"/>
              <w:rPr>
                <w:sz w:val="24"/>
                <w:szCs w:val="24"/>
              </w:rPr>
            </w:pPr>
            <w:r>
              <w:rPr>
                <w:rFonts w:ascii="Times New Roman" w:hAnsi="Times New Roman" w:cs="Times New Roman"/>
                <w:color w:val="#000000"/>
                <w:sz w:val="24"/>
                <w:szCs w:val="24"/>
              </w:rPr>
              <w:t> 3. Спекуляции на финансовом рынке и их отличия от инвестиций.</w:t>
            </w:r>
          </w:p>
          <w:p>
            <w:pPr>
              <w:jc w:val="both"/>
              <w:spacing w:after="0" w:line="240" w:lineRule="auto"/>
              <w:rPr>
                <w:sz w:val="24"/>
                <w:szCs w:val="24"/>
              </w:rPr>
            </w:pPr>
            <w:r>
              <w:rPr>
                <w:rFonts w:ascii="Times New Roman" w:hAnsi="Times New Roman" w:cs="Times New Roman"/>
                <w:color w:val="#000000"/>
                <w:sz w:val="24"/>
                <w:szCs w:val="24"/>
              </w:rPr>
              <w:t> 4. Способы получения инвестиционного дохода.</w:t>
            </w:r>
          </w:p>
          <w:p>
            <w:pPr>
              <w:jc w:val="both"/>
              <w:spacing w:after="0" w:line="240" w:lineRule="auto"/>
              <w:rPr>
                <w:sz w:val="24"/>
                <w:szCs w:val="24"/>
              </w:rPr>
            </w:pPr>
            <w:r>
              <w:rPr>
                <w:rFonts w:ascii="Times New Roman" w:hAnsi="Times New Roman" w:cs="Times New Roman"/>
                <w:color w:val="#000000"/>
                <w:sz w:val="24"/>
                <w:szCs w:val="24"/>
              </w:rPr>
              <w:t> 5. Понятие ценных бумаг семьи. Факторы, влияющие на доходность инвестиций.</w:t>
            </w:r>
          </w:p>
          <w:p>
            <w:pPr>
              <w:jc w:val="both"/>
              <w:spacing w:after="0" w:line="240" w:lineRule="auto"/>
              <w:rPr>
                <w:sz w:val="24"/>
                <w:szCs w:val="24"/>
              </w:rPr>
            </w:pPr>
            <w:r>
              <w:rPr>
                <w:rFonts w:ascii="Times New Roman" w:hAnsi="Times New Roman" w:cs="Times New Roman"/>
                <w:color w:val="#000000"/>
                <w:sz w:val="24"/>
                <w:szCs w:val="24"/>
              </w:rPr>
              <w:t> 6. Понятие инвестиционного портфеля. Типы портфелей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Страховые инструменты управления личным капиталом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Подушка страховой безопасности: понятие, роль и функции. Основные ее элементы.</w:t>
            </w:r>
          </w:p>
          <w:p>
            <w:pPr>
              <w:jc w:val="both"/>
              <w:spacing w:after="0" w:line="240" w:lineRule="auto"/>
              <w:rPr>
                <w:sz w:val="24"/>
                <w:szCs w:val="24"/>
              </w:rPr>
            </w:pPr>
            <w:r>
              <w:rPr>
                <w:rFonts w:ascii="Times New Roman" w:hAnsi="Times New Roman" w:cs="Times New Roman"/>
                <w:color w:val="#000000"/>
                <w:sz w:val="24"/>
                <w:szCs w:val="24"/>
              </w:rPr>
              <w:t> 2. Основы страхования и его экономическая сущность. Функции страхования.</w:t>
            </w:r>
          </w:p>
          <w:p>
            <w:pPr>
              <w:jc w:val="both"/>
              <w:spacing w:after="0" w:line="240" w:lineRule="auto"/>
              <w:rPr>
                <w:sz w:val="24"/>
                <w:szCs w:val="24"/>
              </w:rPr>
            </w:pPr>
            <w:r>
              <w:rPr>
                <w:rFonts w:ascii="Times New Roman" w:hAnsi="Times New Roman" w:cs="Times New Roman"/>
                <w:color w:val="#000000"/>
                <w:sz w:val="24"/>
                <w:szCs w:val="24"/>
              </w:rPr>
              <w:t> 3. Страховые компании. Участники страховых отношений. Страхователь. Застрахованное лицо. Выгодоприобретатель.</w:t>
            </w:r>
          </w:p>
          <w:p>
            <w:pPr>
              <w:jc w:val="both"/>
              <w:spacing w:after="0" w:line="240" w:lineRule="auto"/>
              <w:rPr>
                <w:sz w:val="24"/>
                <w:szCs w:val="24"/>
              </w:rPr>
            </w:pPr>
            <w:r>
              <w:rPr>
                <w:rFonts w:ascii="Times New Roman" w:hAnsi="Times New Roman" w:cs="Times New Roman"/>
                <w:color w:val="#000000"/>
                <w:sz w:val="24"/>
                <w:szCs w:val="24"/>
              </w:rPr>
              <w:t> 4. Страховые агенты и брокеры.</w:t>
            </w:r>
          </w:p>
          <w:p>
            <w:pPr>
              <w:jc w:val="both"/>
              <w:spacing w:after="0" w:line="240" w:lineRule="auto"/>
              <w:rPr>
                <w:sz w:val="24"/>
                <w:szCs w:val="24"/>
              </w:rPr>
            </w:pPr>
            <w:r>
              <w:rPr>
                <w:rFonts w:ascii="Times New Roman" w:hAnsi="Times New Roman" w:cs="Times New Roman"/>
                <w:color w:val="#000000"/>
                <w:sz w:val="24"/>
                <w:szCs w:val="24"/>
              </w:rPr>
              <w:t> 5. Страховой тариф. Страховой риск. Страховая сумма. Страховая выплата.</w:t>
            </w:r>
          </w:p>
          <w:p>
            <w:pPr>
              <w:jc w:val="both"/>
              <w:spacing w:after="0" w:line="240" w:lineRule="auto"/>
              <w:rPr>
                <w:sz w:val="24"/>
                <w:szCs w:val="24"/>
              </w:rPr>
            </w:pPr>
            <w:r>
              <w:rPr>
                <w:rFonts w:ascii="Times New Roman" w:hAnsi="Times New Roman" w:cs="Times New Roman"/>
                <w:color w:val="#000000"/>
                <w:sz w:val="24"/>
                <w:szCs w:val="24"/>
              </w:rPr>
              <w:t> 6. Виды и формы страхования. Добровольное страхование. Обязательное страхование. Личное страхование. Имущественное страхование. Страхование от несчастных случаев. Медицинское страхование. КАСКО. ОСАГО.</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Кредиты и займы как долговые инструменты управления совокупным личным капиталом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Необходимость и сущность кредита. Функции и законы кредита</w:t>
            </w:r>
          </w:p>
          <w:p>
            <w:pPr>
              <w:jc w:val="both"/>
              <w:spacing w:after="0" w:line="240" w:lineRule="auto"/>
              <w:rPr>
                <w:sz w:val="24"/>
                <w:szCs w:val="24"/>
              </w:rPr>
            </w:pPr>
            <w:r>
              <w:rPr>
                <w:rFonts w:ascii="Times New Roman" w:hAnsi="Times New Roman" w:cs="Times New Roman"/>
                <w:color w:val="#000000"/>
                <w:sz w:val="24"/>
                <w:szCs w:val="24"/>
              </w:rPr>
              <w:t> 2. Понятие форм кредита. Их классификация.</w:t>
            </w:r>
          </w:p>
          <w:p>
            <w:pPr>
              <w:jc w:val="both"/>
              <w:spacing w:after="0" w:line="240" w:lineRule="auto"/>
              <w:rPr>
                <w:sz w:val="24"/>
                <w:szCs w:val="24"/>
              </w:rPr>
            </w:pPr>
            <w:r>
              <w:rPr>
                <w:rFonts w:ascii="Times New Roman" w:hAnsi="Times New Roman" w:cs="Times New Roman"/>
                <w:color w:val="#000000"/>
                <w:sz w:val="24"/>
                <w:szCs w:val="24"/>
              </w:rPr>
              <w:t> 3. Понятие и структура институциональной кредитной системы.</w:t>
            </w:r>
          </w:p>
          <w:p>
            <w:pPr>
              <w:jc w:val="both"/>
              <w:spacing w:after="0" w:line="240" w:lineRule="auto"/>
              <w:rPr>
                <w:sz w:val="24"/>
                <w:szCs w:val="24"/>
              </w:rPr>
            </w:pPr>
            <w:r>
              <w:rPr>
                <w:rFonts w:ascii="Times New Roman" w:hAnsi="Times New Roman" w:cs="Times New Roman"/>
                <w:color w:val="#000000"/>
                <w:sz w:val="24"/>
                <w:szCs w:val="24"/>
              </w:rPr>
              <w:t> 4. Понятие, функции и особенности кредитного рынка.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«Человек.Экономика.Финансы»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Бычков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Девлет-Гельды</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Кораблев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Родионова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Рыбина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978-5-534-99952-5.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https://urait.ru/bcode/468318</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грамотность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https://urait.ru/bcode/476426</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Холоденко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https://urait.ru/bcode/471162</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Репета-Турсунова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https://urait.ru/bcode/470672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Лобанова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Кучинская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978-5-534-05545-0.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https://urait.ru/bcode/472877</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Инвестиции.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Аскинадзи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978-5-534-03360-1.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https://urait.ru/bcode/450444</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https://urait.ru/bcode/453037</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https://urait.ru/bcode/468563</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https://urait.ru/bcode/468734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73.47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41.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594.3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957.7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2023-2024_ФГОС3++2023_Бак-ОФО-УП(ДОП)(23)_plx_Человек_Экономика_Финансы</dc:title>
  <dc:creator>FastReport.NET</dc:creator>
</cp:coreProperties>
</file>